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D" w:rsidRPr="00EE681D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PROCESSO SE</w:t>
      </w:r>
      <w:r w:rsidR="00700A48">
        <w:rPr>
          <w:rFonts w:ascii="Times New Roman" w:hAnsi="Times New Roman" w:cs="Times New Roman"/>
          <w:b/>
          <w:sz w:val="24"/>
          <w:szCs w:val="24"/>
        </w:rPr>
        <w:t>LETIVO PARA VAGAS RESIDUAIS 2017</w:t>
      </w:r>
    </w:p>
    <w:p w:rsidR="00EE681D" w:rsidRPr="00A86BD1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</w:t>
      </w:r>
      <w:r w:rsidR="00A86BD1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681D">
        <w:rPr>
          <w:rFonts w:ascii="Times New Roman" w:hAnsi="Times New Roman" w:cs="Times New Roman"/>
          <w:sz w:val="24"/>
          <w:szCs w:val="24"/>
        </w:rPr>
        <w:t>O campo da comunicação: múltiplos recortes e definições.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Hipodérmica e o modelo de comunicação de H.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3.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Perspectiva Empírico-experimental.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4.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Abordagem dos efeitos limitados.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5.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Estrutural-funcionalista e a Hipótese dos usos e gratificações.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6.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Matemática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7.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Escola de Frankfurt e a Teoria Crítica da Cultura de Massa.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8.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Teses de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Marshal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McLuhan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9.</w:t>
      </w:r>
      <w:r w:rsidRPr="00EE681D">
        <w:rPr>
          <w:rFonts w:ascii="Times New Roman" w:hAnsi="Times New Roman" w:cs="Times New Roman"/>
          <w:sz w:val="24"/>
          <w:szCs w:val="24"/>
        </w:rPr>
        <w:t xml:space="preserve"> Os Estudos Culturais e 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10.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Semiótica e os discursos da mídia</w:t>
      </w:r>
      <w:r w:rsidR="00453065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11.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As Novas Tecnologias da Informação e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r w:rsidR="006F068A">
        <w:rPr>
          <w:rFonts w:ascii="Times New Roman" w:hAnsi="Times New Roman" w:cs="Times New Roman"/>
          <w:sz w:val="24"/>
          <w:szCs w:val="24"/>
        </w:rPr>
        <w:t>Os processos de mi</w:t>
      </w:r>
      <w:r w:rsidR="00700A48">
        <w:rPr>
          <w:rFonts w:ascii="Times New Roman" w:hAnsi="Times New Roman" w:cs="Times New Roman"/>
          <w:sz w:val="24"/>
          <w:szCs w:val="24"/>
        </w:rPr>
        <w:t>diatização da sociedade e da cultura</w:t>
      </w:r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COHN, G. (o</w:t>
      </w:r>
      <w:r w:rsidRPr="00EE681D">
        <w:rPr>
          <w:rFonts w:ascii="Times New Roman" w:hAnsi="Times New Roman" w:cs="Times New Roman"/>
          <w:sz w:val="24"/>
          <w:szCs w:val="24"/>
        </w:rPr>
        <w:t xml:space="preserve">rg.) </w:t>
      </w:r>
      <w:r w:rsidRPr="00EE681D">
        <w:rPr>
          <w:rFonts w:ascii="Times New Roman" w:hAnsi="Times New Roman" w:cs="Times New Roman"/>
          <w:b/>
          <w:sz w:val="24"/>
          <w:szCs w:val="24"/>
        </w:rPr>
        <w:t>Comunicação e indústria Cultural.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T.A. Queiroz, 1987.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DEFLEUR, M.; BALL-ROKEACH, S.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Jorge Zahar, 1993.</w:t>
      </w:r>
    </w:p>
    <w:p w:rsid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DIZARD, W. </w:t>
      </w:r>
      <w:r w:rsidRPr="00EE681D">
        <w:rPr>
          <w:rFonts w:ascii="Times New Roman" w:hAnsi="Times New Roman" w:cs="Times New Roman"/>
          <w:b/>
          <w:sz w:val="24"/>
          <w:szCs w:val="24"/>
        </w:rPr>
        <w:t>A nova mídia: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comunicação de massa na era da informação. Rio de Janeiro: Jorge Zahar, 2000.</w:t>
      </w:r>
    </w:p>
    <w:p w:rsidR="00700A48" w:rsidRPr="00EE681D" w:rsidRDefault="00700A48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HJARVARD,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0A48">
        <w:rPr>
          <w:rFonts w:ascii="Times New Roman" w:hAnsi="Times New Roman" w:cs="Times New Roman"/>
          <w:b/>
          <w:sz w:val="24"/>
          <w:szCs w:val="24"/>
        </w:rPr>
        <w:t>A midiatização da cultura e da sociedade</w:t>
      </w:r>
      <w:r>
        <w:rPr>
          <w:rFonts w:ascii="Times New Roman" w:hAnsi="Times New Roman" w:cs="Times New Roman"/>
          <w:sz w:val="24"/>
          <w:szCs w:val="24"/>
        </w:rPr>
        <w:t>, São Leopoldo: Editora Unisinos2013.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HOHLFELDT, A.; MARTINO, L. C.; FRANÇA, V. V. (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Vozes, 2008. 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LIMA, L. C. (org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cultura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Paz e Terra, 1982.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MATTELART, A. et MATTELART, M. </w:t>
      </w:r>
      <w:r w:rsidRPr="00EE681D">
        <w:rPr>
          <w:rFonts w:ascii="Times New Roman" w:hAnsi="Times New Roman" w:cs="Times New Roman"/>
          <w:b/>
          <w:sz w:val="24"/>
          <w:szCs w:val="24"/>
        </w:rPr>
        <w:t>História das teorias da comunicação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81D">
        <w:rPr>
          <w:rFonts w:ascii="Times New Roman" w:hAnsi="Times New Roman" w:cs="Times New Roman"/>
          <w:sz w:val="24"/>
          <w:szCs w:val="24"/>
        </w:rPr>
        <w:t>São Paulo: Edições Loyola, 1999.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MCLUHAN, M. </w:t>
      </w:r>
      <w:r w:rsidRPr="00EE681D">
        <w:rPr>
          <w:rFonts w:ascii="Times New Roman" w:hAnsi="Times New Roman" w:cs="Times New Roman"/>
          <w:b/>
          <w:sz w:val="24"/>
          <w:szCs w:val="24"/>
        </w:rPr>
        <w:t>Os meios de comunicação como extensões do homem.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2001.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MCQUAIL, D.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comunicação de massas.</w:t>
      </w:r>
      <w:r>
        <w:rPr>
          <w:rFonts w:ascii="Times New Roman" w:hAnsi="Times New Roman" w:cs="Times New Roman"/>
          <w:sz w:val="24"/>
          <w:szCs w:val="24"/>
        </w:rPr>
        <w:t xml:space="preserve"> Lisboa: Fundação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lastRenderedPageBreak/>
        <w:t xml:space="preserve">SILVERSTONE, R. </w:t>
      </w:r>
      <w:r w:rsidRPr="00EE681D">
        <w:rPr>
          <w:rFonts w:ascii="Times New Roman" w:hAnsi="Times New Roman" w:cs="Times New Roman"/>
          <w:b/>
          <w:sz w:val="24"/>
          <w:szCs w:val="24"/>
        </w:rPr>
        <w:t>Por que estudar a mídia?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Edições Loyola, 2002.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THOMPSON, J. B. </w:t>
      </w:r>
      <w:r w:rsidRPr="00EE681D">
        <w:rPr>
          <w:rFonts w:ascii="Times New Roman" w:hAnsi="Times New Roman" w:cs="Times New Roman"/>
          <w:b/>
          <w:sz w:val="24"/>
          <w:szCs w:val="24"/>
        </w:rPr>
        <w:t>Mídia e modernidade:</w:t>
      </w:r>
      <w:r w:rsidRPr="00EE681D">
        <w:rPr>
          <w:rFonts w:ascii="Times New Roman" w:hAnsi="Times New Roman" w:cs="Times New Roman"/>
          <w:sz w:val="24"/>
          <w:szCs w:val="24"/>
        </w:rPr>
        <w:t xml:space="preserve"> uma teoria social da mídia. Petrópolis: Vozes, 1999.</w:t>
      </w:r>
    </w:p>
    <w:p w:rsidR="00EB5634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WOLF, M.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Lisboa: Editorial Presença, 1992.</w:t>
      </w:r>
    </w:p>
    <w:sectPr w:rsidR="00EB5634" w:rsidRPr="00EE681D" w:rsidSect="008B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D"/>
    <w:rsid w:val="00066BC6"/>
    <w:rsid w:val="00453065"/>
    <w:rsid w:val="00475832"/>
    <w:rsid w:val="006F068A"/>
    <w:rsid w:val="00700A48"/>
    <w:rsid w:val="00716EFA"/>
    <w:rsid w:val="007C038D"/>
    <w:rsid w:val="008B065D"/>
    <w:rsid w:val="009F5A88"/>
    <w:rsid w:val="00A86BD1"/>
    <w:rsid w:val="00D864E7"/>
    <w:rsid w:val="00EB5634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468D"/>
  <w15:docId w15:val="{69EA86B9-272F-4073-96D9-F951F39F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T.S</cp:lastModifiedBy>
  <cp:revision>4</cp:revision>
  <dcterms:created xsi:type="dcterms:W3CDTF">2017-07-06T11:42:00Z</dcterms:created>
  <dcterms:modified xsi:type="dcterms:W3CDTF">2017-07-06T14:20:00Z</dcterms:modified>
</cp:coreProperties>
</file>