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40C08" w14:textId="5D2A3FA3" w:rsidR="00260CED" w:rsidRPr="00887E77" w:rsidRDefault="00886B31" w:rsidP="00887E7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87E77">
        <w:rPr>
          <w:rFonts w:ascii="Times New Roman" w:hAnsi="Times New Roman" w:cs="Times New Roman"/>
          <w:b/>
        </w:rPr>
        <w:t>PROCESSO SELETIVO PARA VAGAS RESIDUAIS 201</w:t>
      </w:r>
      <w:r w:rsidR="00EB1AE0">
        <w:rPr>
          <w:rFonts w:ascii="Times New Roman" w:hAnsi="Times New Roman" w:cs="Times New Roman"/>
          <w:b/>
        </w:rPr>
        <w:t>8</w:t>
      </w:r>
    </w:p>
    <w:p w14:paraId="402E83F2" w14:textId="436196A3" w:rsidR="00886B31" w:rsidRPr="005D7BD3" w:rsidRDefault="00886B31" w:rsidP="00887E77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 w:rsidRPr="00887E77">
        <w:rPr>
          <w:rFonts w:ascii="Times New Roman" w:hAnsi="Times New Roman" w:cs="Times New Roman"/>
          <w:b/>
        </w:rPr>
        <w:t>INTRODUÇÃO AOS ESTUDOS DE GÊNERO</w:t>
      </w:r>
      <w:r w:rsidR="005D7BD3">
        <w:rPr>
          <w:rFonts w:ascii="Times New Roman" w:hAnsi="Times New Roman" w:cs="Times New Roman"/>
          <w:b/>
        </w:rPr>
        <w:t xml:space="preserve">  </w:t>
      </w:r>
    </w:p>
    <w:p w14:paraId="77CE0E93" w14:textId="77777777" w:rsidR="00DD723C" w:rsidRDefault="00DD723C" w:rsidP="00887E77">
      <w:pPr>
        <w:jc w:val="both"/>
        <w:rPr>
          <w:rFonts w:ascii="Times New Roman" w:hAnsi="Times New Roman" w:cs="Times New Roman"/>
        </w:rPr>
      </w:pPr>
    </w:p>
    <w:p w14:paraId="30ACDA4D" w14:textId="28BDF65C" w:rsidR="0015117E" w:rsidRPr="0015117E" w:rsidRDefault="00232DBC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5117E">
        <w:rPr>
          <w:rFonts w:ascii="Times New Roman" w:hAnsi="Times New Roman" w:cs="Times New Roman"/>
          <w:b/>
        </w:rPr>
        <w:t>CONTEÚDO PROGRAMÁTICO</w:t>
      </w:r>
    </w:p>
    <w:p w14:paraId="10ADA7B5" w14:textId="73326C08" w:rsidR="00103FBB" w:rsidRP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103FBB">
        <w:rPr>
          <w:rFonts w:ascii="Times New Roman" w:hAnsi="Times New Roman" w:cs="Times New Roman"/>
        </w:rPr>
        <w:t>Biologia x cultura: as mulheres em debate na modernidade</w:t>
      </w:r>
      <w:r w:rsidR="00887E77">
        <w:rPr>
          <w:rFonts w:ascii="Times New Roman" w:hAnsi="Times New Roman" w:cs="Times New Roman"/>
        </w:rPr>
        <w:t>.</w:t>
      </w:r>
    </w:p>
    <w:p w14:paraId="3FFBD336" w14:textId="70676225" w:rsidR="00103FBB" w:rsidRDefault="00103FBB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Divisão sexual do trabalho, gênero e patriarcado: tensões e convergências</w:t>
      </w:r>
      <w:r w:rsidR="00887E77">
        <w:rPr>
          <w:rFonts w:ascii="Times New Roman" w:hAnsi="Times New Roman" w:cs="Times New Roman"/>
        </w:rPr>
        <w:t>.</w:t>
      </w:r>
    </w:p>
    <w:p w14:paraId="103DB6E1" w14:textId="492D0D5E" w:rsidR="00103FBB" w:rsidRDefault="00BE63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emergência do g</w:t>
      </w:r>
      <w:r w:rsidR="00103FBB">
        <w:rPr>
          <w:rFonts w:ascii="Times New Roman" w:hAnsi="Times New Roman" w:cs="Times New Roman"/>
        </w:rPr>
        <w:t>ênero como categoria de análise</w:t>
      </w:r>
      <w:r w:rsidR="00887E77">
        <w:rPr>
          <w:rFonts w:ascii="Times New Roman" w:hAnsi="Times New Roman" w:cs="Times New Roman"/>
        </w:rPr>
        <w:t>.</w:t>
      </w:r>
    </w:p>
    <w:p w14:paraId="510CFA44" w14:textId="60C90B2E" w:rsidR="00BE63D3" w:rsidRPr="00103FBB" w:rsidRDefault="004364D3" w:rsidP="00887E77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 xml:space="preserve">Os feminismos e seus sujeitos: </w:t>
      </w:r>
      <w:proofErr w:type="spellStart"/>
      <w:r w:rsidRPr="00FC2533">
        <w:rPr>
          <w:rFonts w:ascii="Times New Roman" w:hAnsi="Times New Roman" w:cs="Times New Roman"/>
        </w:rPr>
        <w:t>interseccionalidades</w:t>
      </w:r>
      <w:proofErr w:type="spellEnd"/>
      <w:r w:rsidRPr="00FC2533">
        <w:rPr>
          <w:rFonts w:ascii="Times New Roman" w:hAnsi="Times New Roman" w:cs="Times New Roman"/>
        </w:rPr>
        <w:t xml:space="preserve"> entre mulheres, negra/os, trabalhadora/es e </w:t>
      </w:r>
      <w:proofErr w:type="spellStart"/>
      <w:r w:rsidRPr="00FC2533">
        <w:rPr>
          <w:rFonts w:ascii="Times New Roman" w:hAnsi="Times New Roman" w:cs="Times New Roman"/>
        </w:rPr>
        <w:t>LGBTTs</w:t>
      </w:r>
      <w:proofErr w:type="spellEnd"/>
      <w:r w:rsidR="00D152E2">
        <w:rPr>
          <w:rFonts w:ascii="Times New Roman" w:hAnsi="Times New Roman" w:cs="Times New Roman"/>
        </w:rPr>
        <w:t>.</w:t>
      </w:r>
    </w:p>
    <w:p w14:paraId="3D52C62D" w14:textId="77777777" w:rsidR="0015117E" w:rsidRDefault="0015117E" w:rsidP="00887E77">
      <w:pPr>
        <w:jc w:val="both"/>
        <w:rPr>
          <w:rFonts w:ascii="Times New Roman" w:hAnsi="Times New Roman" w:cs="Times New Roman"/>
        </w:rPr>
      </w:pPr>
    </w:p>
    <w:p w14:paraId="2B8983F1" w14:textId="04001404" w:rsidR="0015117E" w:rsidRPr="00103FBB" w:rsidRDefault="00887E77" w:rsidP="00887E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03FBB">
        <w:rPr>
          <w:rFonts w:ascii="Times New Roman" w:hAnsi="Times New Roman" w:cs="Times New Roman"/>
          <w:b/>
        </w:rPr>
        <w:t>BIBLIOGRAFIA</w:t>
      </w:r>
    </w:p>
    <w:p w14:paraId="371210DE" w14:textId="73328DA3" w:rsidR="00DD723C" w:rsidRDefault="005017BE" w:rsidP="00887E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BEAUVOIR, S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de. </w:t>
      </w:r>
      <w:r w:rsidRPr="00B24D55">
        <w:rPr>
          <w:rFonts w:ascii="Times New Roman" w:hAnsi="Times New Roman" w:cs="Times New Roman"/>
          <w:b/>
        </w:rPr>
        <w:t>O Segundo Sexo.</w:t>
      </w:r>
      <w:r>
        <w:rPr>
          <w:rFonts w:ascii="Times New Roman" w:hAnsi="Times New Roman" w:cs="Times New Roman"/>
        </w:rPr>
        <w:t xml:space="preserve"> 5</w:t>
      </w:r>
      <w:r w:rsidR="00B24D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ed. Rio de Janeiro: Nova Fronteira, 1980. Disponível em: http://brasil.indymedia.org/media/2008/01/409660.pdf</w:t>
      </w:r>
    </w:p>
    <w:p w14:paraId="115C3332" w14:textId="795ACE87" w:rsidR="0002511E" w:rsidRDefault="0002511E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BUTLER, J. Corpos que pesam: sobre os limites discursivos do sexo. In</w:t>
      </w:r>
      <w:r w:rsidR="00C008FC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LOURO, </w:t>
      </w:r>
      <w:proofErr w:type="spellStart"/>
      <w:r w:rsidRPr="00FC2533">
        <w:rPr>
          <w:rFonts w:ascii="Times New Roman" w:hAnsi="Times New Roman" w:cs="Times New Roman"/>
        </w:rPr>
        <w:t>Guacira</w:t>
      </w:r>
      <w:proofErr w:type="spellEnd"/>
      <w:r w:rsidRPr="00FC2533">
        <w:rPr>
          <w:rFonts w:ascii="Times New Roman" w:hAnsi="Times New Roman" w:cs="Times New Roman"/>
        </w:rPr>
        <w:t xml:space="preserve"> Lopes (</w:t>
      </w:r>
      <w:proofErr w:type="spellStart"/>
      <w:r w:rsidRPr="00FC2533">
        <w:rPr>
          <w:rFonts w:ascii="Times New Roman" w:hAnsi="Times New Roman" w:cs="Times New Roman"/>
        </w:rPr>
        <w:t>org</w:t>
      </w:r>
      <w:proofErr w:type="spellEnd"/>
      <w:r w:rsidRPr="00FC2533">
        <w:rPr>
          <w:rFonts w:ascii="Times New Roman" w:hAnsi="Times New Roman" w:cs="Times New Roman"/>
        </w:rPr>
        <w:t xml:space="preserve">). </w:t>
      </w:r>
      <w:r w:rsidRPr="00FC2533">
        <w:rPr>
          <w:rFonts w:ascii="Times New Roman" w:hAnsi="Times New Roman" w:cs="Times New Roman"/>
          <w:b/>
        </w:rPr>
        <w:t>O corpo educado</w:t>
      </w:r>
      <w:r w:rsidRPr="00FC2533">
        <w:rPr>
          <w:rFonts w:ascii="Times New Roman" w:hAnsi="Times New Roman" w:cs="Times New Roman"/>
        </w:rPr>
        <w:t xml:space="preserve">: pedagogia da sexualidade. Belo Horizonte: Autêntica, 2000, p. 151-167. Disponível em &lt;https://repositorio.ufsc.br/bitstream/handle/123456789/1230/Guacira-Lopes-Louro-O-Corpo-Educado-pdf-rev.pdf?sequence=1 &gt; </w:t>
      </w:r>
    </w:p>
    <w:p w14:paraId="04276012" w14:textId="2BB20003" w:rsidR="0002511E" w:rsidRDefault="0002511E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CARNEIRO, S. Mulheres em movimento. In</w:t>
      </w:r>
      <w:r w:rsidR="00C008FC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</w:t>
      </w:r>
      <w:r w:rsidRPr="00FC2533">
        <w:rPr>
          <w:rFonts w:ascii="Times New Roman" w:hAnsi="Times New Roman" w:cs="Times New Roman"/>
          <w:b/>
        </w:rPr>
        <w:t>Estudos Avançados</w:t>
      </w:r>
      <w:r w:rsidRPr="00FC2533">
        <w:rPr>
          <w:rFonts w:ascii="Times New Roman" w:hAnsi="Times New Roman" w:cs="Times New Roman"/>
        </w:rPr>
        <w:t xml:space="preserve">. São Paulo: </w:t>
      </w:r>
      <w:proofErr w:type="spellStart"/>
      <w:r w:rsidRPr="00FC2533">
        <w:rPr>
          <w:rFonts w:ascii="Times New Roman" w:hAnsi="Times New Roman" w:cs="Times New Roman"/>
        </w:rPr>
        <w:t>Usp</w:t>
      </w:r>
      <w:proofErr w:type="spellEnd"/>
      <w:r w:rsidRPr="00FC2533">
        <w:rPr>
          <w:rFonts w:ascii="Times New Roman" w:hAnsi="Times New Roman" w:cs="Times New Roman"/>
        </w:rPr>
        <w:t xml:space="preserve">, 2003, v. 17, n. 49, p. 117-132. Disponível em </w:t>
      </w:r>
      <w:hyperlink r:id="rId5" w:history="1">
        <w:r w:rsidRPr="00FC2533">
          <w:rPr>
            <w:rStyle w:val="Hyperlink"/>
            <w:rFonts w:ascii="Times New Roman" w:hAnsi="Times New Roman" w:cs="Times New Roman"/>
          </w:rPr>
          <w:t>http://www.scielo.br/scielo.php?pid=S0103-40142003000300008&amp;script=sci_arttext</w:t>
        </w:r>
      </w:hyperlink>
      <w:r w:rsidRPr="00FC2533">
        <w:rPr>
          <w:rFonts w:ascii="Times New Roman" w:hAnsi="Times New Roman" w:cs="Times New Roman"/>
        </w:rPr>
        <w:t xml:space="preserve">  </w:t>
      </w:r>
    </w:p>
    <w:p w14:paraId="4BB6EF0C" w14:textId="60961970" w:rsidR="009F604D" w:rsidRDefault="0002511E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CASTRO, M.G. Marxismo, feminismos e feminismo marxista: mais que um gênero em tempos liberais. In</w:t>
      </w:r>
      <w:r w:rsidR="00C008FC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</w:t>
      </w:r>
      <w:r w:rsidRPr="00FC2533">
        <w:rPr>
          <w:rFonts w:ascii="Times New Roman" w:hAnsi="Times New Roman" w:cs="Times New Roman"/>
          <w:b/>
        </w:rPr>
        <w:t>Crítica Marxista</w:t>
      </w:r>
      <w:r w:rsidRPr="00FC2533">
        <w:rPr>
          <w:rFonts w:ascii="Times New Roman" w:hAnsi="Times New Roman" w:cs="Times New Roman"/>
        </w:rPr>
        <w:t xml:space="preserve">. São Paulo: </w:t>
      </w:r>
      <w:proofErr w:type="spellStart"/>
      <w:r w:rsidRPr="00FC2533">
        <w:rPr>
          <w:rFonts w:ascii="Times New Roman" w:hAnsi="Times New Roman" w:cs="Times New Roman"/>
        </w:rPr>
        <w:t>Boitempo</w:t>
      </w:r>
      <w:proofErr w:type="spellEnd"/>
      <w:r w:rsidRPr="00FC2533">
        <w:rPr>
          <w:rFonts w:ascii="Times New Roman" w:hAnsi="Times New Roman" w:cs="Times New Roman"/>
        </w:rPr>
        <w:t xml:space="preserve">, 2000, v. 1, n. 11, p. 98-108. Disponível em </w:t>
      </w:r>
      <w:hyperlink r:id="rId6" w:history="1">
        <w:r w:rsidRPr="00FC2533">
          <w:rPr>
            <w:rStyle w:val="Hyperlink"/>
            <w:rFonts w:ascii="Times New Roman" w:hAnsi="Times New Roman" w:cs="Times New Roman"/>
          </w:rPr>
          <w:t>https://www.ifch.unicamp.br/criticamarxista/arquivos_biblioteca/dossie59Dossie%205.pdf</w:t>
        </w:r>
      </w:hyperlink>
      <w:r w:rsidRPr="00FC2533">
        <w:rPr>
          <w:rFonts w:ascii="Times New Roman" w:hAnsi="Times New Roman" w:cs="Times New Roman"/>
        </w:rPr>
        <w:t xml:space="preserve"> </w:t>
      </w:r>
    </w:p>
    <w:p w14:paraId="7C4A865A" w14:textId="7EA7E0DF" w:rsidR="00B32AFF" w:rsidRDefault="00B32AFF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B32AFF">
        <w:rPr>
          <w:rFonts w:ascii="Times New Roman" w:hAnsi="Times New Roman" w:cs="Times New Roman"/>
        </w:rPr>
        <w:t>COLLINS, P</w:t>
      </w:r>
      <w:r w:rsidR="00B24D55">
        <w:rPr>
          <w:rFonts w:ascii="Times New Roman" w:hAnsi="Times New Roman" w:cs="Times New Roman"/>
        </w:rPr>
        <w:t>.</w:t>
      </w:r>
      <w:r w:rsidRPr="00B32AFF">
        <w:rPr>
          <w:rFonts w:ascii="Times New Roman" w:hAnsi="Times New Roman" w:cs="Times New Roman"/>
        </w:rPr>
        <w:t xml:space="preserve"> H</w:t>
      </w:r>
      <w:r w:rsidR="00B24D55">
        <w:rPr>
          <w:rFonts w:ascii="Times New Roman" w:hAnsi="Times New Roman" w:cs="Times New Roman"/>
        </w:rPr>
        <w:t xml:space="preserve">. </w:t>
      </w:r>
      <w:r w:rsidRPr="00B24D55">
        <w:rPr>
          <w:rFonts w:ascii="Times New Roman" w:hAnsi="Times New Roman" w:cs="Times New Roman"/>
          <w:b/>
        </w:rPr>
        <w:t xml:space="preserve">Aprendendo com a outsider </w:t>
      </w:r>
      <w:proofErr w:type="spellStart"/>
      <w:r w:rsidRPr="00B24D55">
        <w:rPr>
          <w:rFonts w:ascii="Times New Roman" w:hAnsi="Times New Roman" w:cs="Times New Roman"/>
          <w:b/>
        </w:rPr>
        <w:t>within</w:t>
      </w:r>
      <w:proofErr w:type="spellEnd"/>
      <w:r w:rsidRPr="00B24D55">
        <w:rPr>
          <w:rFonts w:ascii="Times New Roman" w:hAnsi="Times New Roman" w:cs="Times New Roman"/>
          <w:b/>
        </w:rPr>
        <w:t>:</w:t>
      </w:r>
      <w:r w:rsidRPr="00B32AFF">
        <w:rPr>
          <w:rFonts w:ascii="Times New Roman" w:hAnsi="Times New Roman" w:cs="Times New Roman"/>
        </w:rPr>
        <w:t xml:space="preserve"> a significação sociológic</w:t>
      </w:r>
      <w:r w:rsidR="00B24D55">
        <w:rPr>
          <w:rFonts w:ascii="Times New Roman" w:hAnsi="Times New Roman" w:cs="Times New Roman"/>
        </w:rPr>
        <w:t>a do pensamento feminista negro</w:t>
      </w:r>
      <w:r w:rsidRPr="00B32AFF">
        <w:rPr>
          <w:rFonts w:ascii="Times New Roman" w:hAnsi="Times New Roman" w:cs="Times New Roman"/>
        </w:rPr>
        <w:t>. Soc. estado. vol.31</w:t>
      </w:r>
      <w:r w:rsidR="00C008FC">
        <w:rPr>
          <w:rFonts w:ascii="Times New Roman" w:hAnsi="Times New Roman" w:cs="Times New Roman"/>
        </w:rPr>
        <w:t>,</w:t>
      </w:r>
      <w:r w:rsidRPr="00B32AFF">
        <w:rPr>
          <w:rFonts w:ascii="Times New Roman" w:hAnsi="Times New Roman" w:cs="Times New Roman"/>
        </w:rPr>
        <w:t xml:space="preserve"> n</w:t>
      </w:r>
      <w:r w:rsidR="00C008FC">
        <w:rPr>
          <w:rFonts w:ascii="Times New Roman" w:hAnsi="Times New Roman" w:cs="Times New Roman"/>
        </w:rPr>
        <w:t>º</w:t>
      </w:r>
      <w:r w:rsidRPr="00B32AFF">
        <w:rPr>
          <w:rFonts w:ascii="Times New Roman" w:hAnsi="Times New Roman" w:cs="Times New Roman"/>
        </w:rPr>
        <w:t>.1 Brasília Jan./</w:t>
      </w:r>
      <w:proofErr w:type="gramStart"/>
      <w:r w:rsidRPr="00B32AFF">
        <w:rPr>
          <w:rFonts w:ascii="Times New Roman" w:hAnsi="Times New Roman" w:cs="Times New Roman"/>
        </w:rPr>
        <w:t>A</w:t>
      </w:r>
      <w:r w:rsidR="00C008FC">
        <w:rPr>
          <w:rFonts w:ascii="Times New Roman" w:hAnsi="Times New Roman" w:cs="Times New Roman"/>
        </w:rPr>
        <w:t>b</w:t>
      </w:r>
      <w:r w:rsidRPr="00B32AFF">
        <w:rPr>
          <w:rFonts w:ascii="Times New Roman" w:hAnsi="Times New Roman" w:cs="Times New Roman"/>
        </w:rPr>
        <w:t>r</w:t>
      </w:r>
      <w:r w:rsidR="00CF08B5">
        <w:rPr>
          <w:rFonts w:ascii="Times New Roman" w:hAnsi="Times New Roman" w:cs="Times New Roman"/>
        </w:rPr>
        <w:t>.</w:t>
      </w:r>
      <w:proofErr w:type="gramEnd"/>
      <w:r w:rsidRPr="00B32AFF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. Disponível em: </w:t>
      </w:r>
      <w:r w:rsidRPr="00B32AFF">
        <w:rPr>
          <w:rFonts w:ascii="Times New Roman" w:hAnsi="Times New Roman" w:cs="Times New Roman"/>
        </w:rPr>
        <w:t>http://www.scielo.br/scielo.php?script=sci_arttext&amp;pid=S0102-69922016000100099&amp;lng=en&amp;nrm=iso&amp;tlng=pt</w:t>
      </w:r>
    </w:p>
    <w:p w14:paraId="79207C26" w14:textId="2CE176C4" w:rsidR="00FA0795" w:rsidRDefault="00C008FC" w:rsidP="00887E7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CRENSHAW, K.</w:t>
      </w:r>
      <w:r w:rsidR="00303E55" w:rsidRPr="00FC2533">
        <w:rPr>
          <w:rFonts w:ascii="Times New Roman" w:hAnsi="Times New Roman" w:cs="Times New Roman"/>
          <w:lang w:val="en-US"/>
        </w:rPr>
        <w:t xml:space="preserve"> </w:t>
      </w:r>
      <w:r w:rsidR="00303E55" w:rsidRPr="00FC2533">
        <w:rPr>
          <w:rFonts w:ascii="Times New Roman" w:hAnsi="Times New Roman" w:cs="Times New Roman"/>
          <w:b/>
        </w:rPr>
        <w:t xml:space="preserve">A </w:t>
      </w:r>
      <w:proofErr w:type="spellStart"/>
      <w:r w:rsidR="00303E55" w:rsidRPr="00FC2533">
        <w:rPr>
          <w:rFonts w:ascii="Times New Roman" w:hAnsi="Times New Roman" w:cs="Times New Roman"/>
          <w:b/>
        </w:rPr>
        <w:t>interseccionalidade</w:t>
      </w:r>
      <w:proofErr w:type="spellEnd"/>
      <w:r w:rsidR="00303E55" w:rsidRPr="00FC2533">
        <w:rPr>
          <w:rFonts w:ascii="Times New Roman" w:hAnsi="Times New Roman" w:cs="Times New Roman"/>
          <w:b/>
        </w:rPr>
        <w:t xml:space="preserve"> na discriminação de raça e gênero</w:t>
      </w:r>
      <w:r w:rsidR="00303E55" w:rsidRPr="00FC2533">
        <w:rPr>
          <w:rFonts w:ascii="Times New Roman" w:hAnsi="Times New Roman" w:cs="Times New Roman"/>
        </w:rPr>
        <w:t>. Disponível em &lt;</w:t>
      </w:r>
      <w:hyperlink r:id="rId7" w:history="1">
        <w:r w:rsidR="00303E55" w:rsidRPr="00FC2533">
          <w:rPr>
            <w:rStyle w:val="Hyperlink"/>
            <w:rFonts w:ascii="Times New Roman" w:hAnsi="Times New Roman" w:cs="Times New Roman"/>
          </w:rPr>
          <w:t>http://www.acaoeducativa.org.br/fdh/wp-content/uploads/2012/09/Kimberle-Crenshaw.pdf</w:t>
        </w:r>
      </w:hyperlink>
      <w:r w:rsidR="00303E55" w:rsidRPr="00FC2533">
        <w:rPr>
          <w:rFonts w:ascii="Times New Roman" w:hAnsi="Times New Roman" w:cs="Times New Roman"/>
        </w:rPr>
        <w:t xml:space="preserve">&gt; </w:t>
      </w:r>
    </w:p>
    <w:p w14:paraId="66E643F5" w14:textId="61E8C461" w:rsidR="00FA0795" w:rsidRDefault="00DD723C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DD723C">
        <w:rPr>
          <w:rFonts w:ascii="Times New Roman" w:hAnsi="Times New Roman" w:cs="Times New Roman"/>
        </w:rPr>
        <w:lastRenderedPageBreak/>
        <w:t>LAURETIS, T</w:t>
      </w:r>
      <w:r w:rsidR="00B24D55">
        <w:rPr>
          <w:rFonts w:ascii="Times New Roman" w:hAnsi="Times New Roman" w:cs="Times New Roman"/>
        </w:rPr>
        <w:t xml:space="preserve">. de. </w:t>
      </w:r>
      <w:r w:rsidRPr="00B24D55">
        <w:rPr>
          <w:rFonts w:ascii="Times New Roman" w:hAnsi="Times New Roman" w:cs="Times New Roman"/>
        </w:rPr>
        <w:t>A tecnologia do gênero.</w:t>
      </w:r>
      <w:r w:rsidRPr="00DD723C">
        <w:rPr>
          <w:rFonts w:ascii="Times New Roman" w:hAnsi="Times New Roman" w:cs="Times New Roman"/>
        </w:rPr>
        <w:t xml:space="preserve"> Tradução de Suzana </w:t>
      </w:r>
      <w:proofErr w:type="spellStart"/>
      <w:r w:rsidRPr="00DD723C">
        <w:rPr>
          <w:rFonts w:ascii="Times New Roman" w:hAnsi="Times New Roman" w:cs="Times New Roman"/>
        </w:rPr>
        <w:t>Funck</w:t>
      </w:r>
      <w:proofErr w:type="spellEnd"/>
      <w:r w:rsidRPr="00DD723C">
        <w:rPr>
          <w:rFonts w:ascii="Times New Roman" w:hAnsi="Times New Roman" w:cs="Times New Roman"/>
        </w:rPr>
        <w:t>. In: HOLLANDA, H</w:t>
      </w:r>
      <w:r w:rsidR="00CF08B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 xml:space="preserve"> (Org.). </w:t>
      </w:r>
      <w:r w:rsidRPr="001E33AC">
        <w:rPr>
          <w:rFonts w:ascii="Times New Roman" w:hAnsi="Times New Roman" w:cs="Times New Roman"/>
          <w:b/>
        </w:rPr>
        <w:t>Tendências e impasses:</w:t>
      </w:r>
      <w:r w:rsidRPr="001E33AC">
        <w:rPr>
          <w:rFonts w:ascii="Times New Roman" w:hAnsi="Times New Roman" w:cs="Times New Roman"/>
        </w:rPr>
        <w:t xml:space="preserve"> o feminismo como crítica da cultura</w:t>
      </w:r>
      <w:r w:rsidRPr="00DD723C">
        <w:rPr>
          <w:rFonts w:ascii="Times New Roman" w:hAnsi="Times New Roman" w:cs="Times New Roman"/>
        </w:rPr>
        <w:t xml:space="preserve">. Rio de Janeiro: Rocco, 1994. p. 206-242. </w:t>
      </w:r>
      <w:r w:rsidR="00B32AFF">
        <w:rPr>
          <w:rFonts w:ascii="Times New Roman" w:hAnsi="Times New Roman" w:cs="Times New Roman"/>
        </w:rPr>
        <w:t xml:space="preserve">Disponível em: </w:t>
      </w:r>
      <w:r w:rsidR="00B32AFF" w:rsidRPr="00B32AFF">
        <w:rPr>
          <w:rFonts w:ascii="Times New Roman" w:hAnsi="Times New Roman" w:cs="Times New Roman"/>
        </w:rPr>
        <w:t>http://documents.mx/documents/a-tecnologia-do-genero-teresa-de-lauretispdf.html</w:t>
      </w:r>
    </w:p>
    <w:p w14:paraId="79C97D9E" w14:textId="6EE39BEB" w:rsidR="002A4151" w:rsidRDefault="00303E55" w:rsidP="00887E77">
      <w:pPr>
        <w:spacing w:line="360" w:lineRule="auto"/>
        <w:jc w:val="both"/>
        <w:rPr>
          <w:rFonts w:ascii="Times New Roman" w:hAnsi="Times New Roman" w:cs="Times New Roman"/>
        </w:rPr>
      </w:pPr>
      <w:r w:rsidRPr="00FC2533">
        <w:rPr>
          <w:rFonts w:ascii="Times New Roman" w:hAnsi="Times New Roman" w:cs="Times New Roman"/>
        </w:rPr>
        <w:t>SAFFIOTI, H.I.B. In</w:t>
      </w:r>
      <w:r w:rsidR="00CF08B5">
        <w:rPr>
          <w:rFonts w:ascii="Times New Roman" w:hAnsi="Times New Roman" w:cs="Times New Roman"/>
        </w:rPr>
        <w:t>:</w:t>
      </w:r>
      <w:r w:rsidRPr="00FC2533">
        <w:rPr>
          <w:rFonts w:ascii="Times New Roman" w:hAnsi="Times New Roman" w:cs="Times New Roman"/>
        </w:rPr>
        <w:t xml:space="preserve"> GODINHO, T</w:t>
      </w:r>
      <w:r w:rsidR="00CF08B5">
        <w:rPr>
          <w:rFonts w:ascii="Times New Roman" w:hAnsi="Times New Roman" w:cs="Times New Roman"/>
        </w:rPr>
        <w:t>.</w:t>
      </w:r>
      <w:r w:rsidRPr="00FC2533">
        <w:rPr>
          <w:rFonts w:ascii="Times New Roman" w:hAnsi="Times New Roman" w:cs="Times New Roman"/>
        </w:rPr>
        <w:t>; SILVEIRA, M. L</w:t>
      </w:r>
      <w:r w:rsidR="00CF08B5">
        <w:rPr>
          <w:rFonts w:ascii="Times New Roman" w:hAnsi="Times New Roman" w:cs="Times New Roman"/>
        </w:rPr>
        <w:t>.</w:t>
      </w:r>
      <w:r w:rsidRPr="00FC2533">
        <w:rPr>
          <w:rFonts w:ascii="Times New Roman" w:hAnsi="Times New Roman" w:cs="Times New Roman"/>
        </w:rPr>
        <w:t xml:space="preserve"> da. Diferença ou indiferença: gênero, raça/etnia e classe social. </w:t>
      </w:r>
      <w:r w:rsidRPr="00FC2533">
        <w:rPr>
          <w:rFonts w:ascii="Times New Roman" w:hAnsi="Times New Roman" w:cs="Times New Roman"/>
          <w:b/>
        </w:rPr>
        <w:t>Políticas públicas e Igualdade de Gênero</w:t>
      </w:r>
      <w:r w:rsidRPr="00FC2533">
        <w:rPr>
          <w:rFonts w:ascii="Times New Roman" w:hAnsi="Times New Roman" w:cs="Times New Roman"/>
        </w:rPr>
        <w:t xml:space="preserve">. São Paulo: Coordenadoria Especial da Mulher da Prefeitura de São Paulo, 2004, p. 35-42. Disponível </w:t>
      </w:r>
      <w:bookmarkStart w:id="0" w:name="_GoBack"/>
      <w:bookmarkEnd w:id="0"/>
      <w:r w:rsidRPr="00FC2533">
        <w:rPr>
          <w:rFonts w:ascii="Times New Roman" w:hAnsi="Times New Roman" w:cs="Times New Roman"/>
        </w:rPr>
        <w:t xml:space="preserve">em </w:t>
      </w:r>
      <w:hyperlink r:id="rId8" w:history="1">
        <w:r w:rsidRPr="00FC2533">
          <w:rPr>
            <w:rStyle w:val="Hyperlink"/>
            <w:rFonts w:ascii="Times New Roman" w:hAnsi="Times New Roman" w:cs="Times New Roman"/>
          </w:rPr>
          <w:t>http://library.fes.de/pdf-files/bueros/brasilien/05630.pdf</w:t>
        </w:r>
      </w:hyperlink>
      <w:r w:rsidRPr="00FC2533">
        <w:rPr>
          <w:rFonts w:ascii="Times New Roman" w:hAnsi="Times New Roman" w:cs="Times New Roman"/>
        </w:rPr>
        <w:t xml:space="preserve">   </w:t>
      </w:r>
    </w:p>
    <w:p w14:paraId="75724521" w14:textId="3F59A72A" w:rsidR="00DD723C" w:rsidRDefault="00DD723C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DD723C">
        <w:rPr>
          <w:rFonts w:ascii="Times New Roman" w:hAnsi="Times New Roman" w:cs="Times New Roman"/>
        </w:rPr>
        <w:t>SARDENBERG, C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>; MACEDO, M</w:t>
      </w:r>
      <w:r w:rsidR="00B24D55">
        <w:rPr>
          <w:rFonts w:ascii="Times New Roman" w:hAnsi="Times New Roman" w:cs="Times New Roman"/>
        </w:rPr>
        <w:t>.</w:t>
      </w:r>
      <w:r w:rsidRPr="00DD723C">
        <w:rPr>
          <w:rFonts w:ascii="Times New Roman" w:hAnsi="Times New Roman" w:cs="Times New Roman"/>
        </w:rPr>
        <w:t xml:space="preserve"> </w:t>
      </w:r>
      <w:r w:rsidRPr="00007DB8">
        <w:rPr>
          <w:rFonts w:ascii="Times New Roman" w:hAnsi="Times New Roman" w:cs="Times New Roman"/>
          <w:bCs/>
        </w:rPr>
        <w:t>RELAÇÕES DE GÊNERO: uma breve introdução ao tema</w:t>
      </w:r>
      <w:r w:rsidR="00816D05" w:rsidRPr="00007DB8">
        <w:rPr>
          <w:rFonts w:ascii="Times New Roman" w:hAnsi="Times New Roman" w:cs="Times New Roman"/>
          <w:bCs/>
        </w:rPr>
        <w:t>. In: COSTA, A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A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A; TEIXEIRA, A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>; VANIN, I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Macedo</w:t>
      </w:r>
      <w:r w:rsidR="00CF08B5">
        <w:rPr>
          <w:rFonts w:ascii="Times New Roman" w:hAnsi="Times New Roman" w:cs="Times New Roman"/>
          <w:bCs/>
        </w:rPr>
        <w:t>.</w:t>
      </w:r>
      <w:r w:rsidR="00816D05" w:rsidRPr="00007DB8">
        <w:rPr>
          <w:rFonts w:ascii="Times New Roman" w:hAnsi="Times New Roman" w:cs="Times New Roman"/>
          <w:bCs/>
        </w:rPr>
        <w:t xml:space="preserve"> (</w:t>
      </w:r>
      <w:r w:rsidR="00CF08B5">
        <w:rPr>
          <w:rFonts w:ascii="Times New Roman" w:hAnsi="Times New Roman" w:cs="Times New Roman"/>
          <w:bCs/>
        </w:rPr>
        <w:t>O</w:t>
      </w:r>
      <w:r w:rsidR="00816D05" w:rsidRPr="00007DB8">
        <w:rPr>
          <w:rFonts w:ascii="Times New Roman" w:hAnsi="Times New Roman" w:cs="Times New Roman"/>
          <w:bCs/>
        </w:rPr>
        <w:t xml:space="preserve">rg.). </w:t>
      </w:r>
      <w:proofErr w:type="spellStart"/>
      <w:r w:rsidR="00816D05" w:rsidRPr="000D5D0C">
        <w:rPr>
          <w:rFonts w:ascii="Times New Roman" w:hAnsi="Times New Roman" w:cs="Times New Roman"/>
          <w:b/>
          <w:bCs/>
          <w:lang w:val="en-US"/>
        </w:rPr>
        <w:t>Ensino</w:t>
      </w:r>
      <w:proofErr w:type="spellEnd"/>
      <w:r w:rsidR="00816D05" w:rsidRPr="000D5D0C">
        <w:rPr>
          <w:rFonts w:ascii="Times New Roman" w:hAnsi="Times New Roman" w:cs="Times New Roman"/>
          <w:b/>
          <w:bCs/>
          <w:lang w:val="en-US"/>
        </w:rPr>
        <w:t xml:space="preserve"> e </w:t>
      </w:r>
      <w:proofErr w:type="spellStart"/>
      <w:r w:rsidR="00816D05" w:rsidRPr="000D5D0C">
        <w:rPr>
          <w:rFonts w:ascii="Times New Roman" w:hAnsi="Times New Roman" w:cs="Times New Roman"/>
          <w:b/>
          <w:bCs/>
          <w:lang w:val="en-US"/>
        </w:rPr>
        <w:t>Gênero</w:t>
      </w:r>
      <w:proofErr w:type="spellEnd"/>
      <w:r w:rsidR="00816D05" w:rsidRPr="000D5D0C">
        <w:rPr>
          <w:rFonts w:ascii="Times New Roman" w:hAnsi="Times New Roman" w:cs="Times New Roman"/>
          <w:b/>
          <w:bCs/>
          <w:lang w:val="en-US"/>
        </w:rPr>
        <w:t>:</w:t>
      </w:r>
      <w:r w:rsidR="00816D05" w:rsidRPr="000D5D0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16D05" w:rsidRPr="000D5D0C">
        <w:rPr>
          <w:rFonts w:ascii="Times New Roman" w:hAnsi="Times New Roman" w:cs="Times New Roman"/>
          <w:bCs/>
          <w:lang w:val="en-US"/>
        </w:rPr>
        <w:t>Perspectivas</w:t>
      </w:r>
      <w:proofErr w:type="spellEnd"/>
      <w:r w:rsidR="00816D05" w:rsidRPr="000D5D0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816D05" w:rsidRPr="000D5D0C">
        <w:rPr>
          <w:rFonts w:ascii="Times New Roman" w:hAnsi="Times New Roman" w:cs="Times New Roman"/>
          <w:bCs/>
          <w:lang w:val="en-US"/>
        </w:rPr>
        <w:t>Transversais</w:t>
      </w:r>
      <w:proofErr w:type="spellEnd"/>
      <w:r w:rsidR="00816D05" w:rsidRPr="000D5D0C">
        <w:rPr>
          <w:rFonts w:ascii="Times New Roman" w:hAnsi="Times New Roman" w:cs="Times New Roman"/>
          <w:bCs/>
          <w:lang w:val="en-US"/>
        </w:rPr>
        <w:t xml:space="preserve">.  </w:t>
      </w:r>
      <w:r w:rsidR="00232DBC">
        <w:rPr>
          <w:rFonts w:ascii="Times New Roman" w:hAnsi="Times New Roman" w:cs="Times New Roman"/>
          <w:bCs/>
          <w:lang w:val="en-US"/>
        </w:rPr>
        <w:t>Salvador</w:t>
      </w:r>
      <w:r w:rsidR="00816D05" w:rsidRPr="00816D05">
        <w:rPr>
          <w:rFonts w:ascii="Times New Roman" w:hAnsi="Times New Roman" w:cs="Times New Roman"/>
          <w:bCs/>
          <w:lang w:val="en-US"/>
        </w:rPr>
        <w:t>: UFBA - NEIM, 2011.</w:t>
      </w:r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Disponível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B668CF">
        <w:rPr>
          <w:rFonts w:ascii="Times New Roman" w:hAnsi="Times New Roman" w:cs="Times New Roman"/>
          <w:bCs/>
          <w:lang w:val="en-US"/>
        </w:rPr>
        <w:t>em</w:t>
      </w:r>
      <w:proofErr w:type="spellEnd"/>
      <w:r w:rsidR="00B668CF">
        <w:rPr>
          <w:rFonts w:ascii="Times New Roman" w:hAnsi="Times New Roman" w:cs="Times New Roman"/>
          <w:bCs/>
          <w:lang w:val="en-US"/>
        </w:rPr>
        <w:t xml:space="preserve">: </w:t>
      </w:r>
      <w:r w:rsidR="00B668CF" w:rsidRPr="00B668CF">
        <w:rPr>
          <w:rFonts w:ascii="Times New Roman" w:hAnsi="Times New Roman" w:cs="Times New Roman"/>
          <w:bCs/>
          <w:lang w:val="en-US"/>
        </w:rPr>
        <w:t>http://www.neim.ufba.br/wp/wp-content/uploads/2013/11/ENSINOeGENERO_miolo_FINAL.pdf</w:t>
      </w:r>
    </w:p>
    <w:p w14:paraId="2E2EA7B7" w14:textId="484226E1" w:rsidR="0015117E" w:rsidRPr="00816D05" w:rsidRDefault="0015117E" w:rsidP="00887E77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SCOTT, J</w:t>
      </w:r>
      <w:r w:rsidR="00B24D55"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 w:rsidRPr="00B24D55">
        <w:rPr>
          <w:rFonts w:ascii="Times New Roman" w:hAnsi="Times New Roman" w:cs="Times New Roman"/>
          <w:b/>
          <w:bCs/>
          <w:lang w:val="en-US"/>
        </w:rPr>
        <w:t>Gênero</w:t>
      </w:r>
      <w:proofErr w:type="spellEnd"/>
      <w:r w:rsidRPr="00B24D55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uma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categoria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útil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Cs/>
          <w:lang w:val="en-US"/>
        </w:rPr>
        <w:t>análise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histórica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lang w:val="en-US"/>
        </w:rPr>
        <w:t>Educação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Cs/>
          <w:lang w:val="en-US"/>
        </w:rPr>
        <w:t>Realidade</w:t>
      </w:r>
      <w:proofErr w:type="spellEnd"/>
      <w:r>
        <w:rPr>
          <w:rFonts w:ascii="Times New Roman" w:hAnsi="Times New Roman" w:cs="Times New Roman"/>
          <w:bCs/>
          <w:lang w:val="en-US"/>
        </w:rPr>
        <w:t>, Porto Alegre, v</w:t>
      </w:r>
      <w:r w:rsidR="00B24D55">
        <w:rPr>
          <w:rFonts w:ascii="Times New Roman" w:hAnsi="Times New Roman" w:cs="Times New Roman"/>
          <w:bCs/>
          <w:lang w:val="en-US"/>
        </w:rPr>
        <w:t>ol.</w:t>
      </w:r>
      <w:r>
        <w:rPr>
          <w:rFonts w:ascii="Times New Roman" w:hAnsi="Times New Roman" w:cs="Times New Roman"/>
          <w:bCs/>
          <w:lang w:val="en-US"/>
        </w:rPr>
        <w:t xml:space="preserve"> 16, n. 2, </w:t>
      </w:r>
      <w:proofErr w:type="spellStart"/>
      <w:proofErr w:type="gramStart"/>
      <w:r>
        <w:rPr>
          <w:rFonts w:ascii="Times New Roman" w:hAnsi="Times New Roman" w:cs="Times New Roman"/>
          <w:bCs/>
          <w:lang w:val="en-US"/>
        </w:rPr>
        <w:t>jul</w:t>
      </w:r>
      <w:r w:rsidR="001E33AC">
        <w:rPr>
          <w:rFonts w:ascii="Times New Roman" w:hAnsi="Times New Roman" w:cs="Times New Roman"/>
          <w:bCs/>
          <w:lang w:val="en-US"/>
        </w:rPr>
        <w:t>.</w:t>
      </w:r>
      <w:proofErr w:type="spellEnd"/>
      <w:r w:rsidR="001E33AC">
        <w:rPr>
          <w:rFonts w:ascii="Times New Roman" w:hAnsi="Times New Roman" w:cs="Times New Roman"/>
          <w:bCs/>
          <w:lang w:val="en-US"/>
        </w:rPr>
        <w:t>/</w:t>
      </w:r>
      <w:proofErr w:type="spellStart"/>
      <w:proofErr w:type="gramEnd"/>
      <w:r>
        <w:rPr>
          <w:rFonts w:ascii="Times New Roman" w:hAnsi="Times New Roman" w:cs="Times New Roman"/>
          <w:bCs/>
          <w:lang w:val="en-US"/>
        </w:rPr>
        <w:t>dez</w:t>
      </w:r>
      <w:proofErr w:type="spellEnd"/>
      <w:r w:rsidR="001E33AC">
        <w:rPr>
          <w:rFonts w:ascii="Times New Roman" w:hAnsi="Times New Roman" w:cs="Times New Roman"/>
          <w:bCs/>
          <w:lang w:val="en-US"/>
        </w:rPr>
        <w:t>.</w:t>
      </w:r>
      <w:r>
        <w:rPr>
          <w:rFonts w:ascii="Times New Roman" w:hAnsi="Times New Roman" w:cs="Times New Roman"/>
          <w:bCs/>
          <w:lang w:val="en-US"/>
        </w:rPr>
        <w:t xml:space="preserve"> 1990, p. 5-22. </w:t>
      </w:r>
      <w:proofErr w:type="spellStart"/>
      <w:r>
        <w:rPr>
          <w:rFonts w:ascii="Times New Roman" w:hAnsi="Times New Roman" w:cs="Times New Roman"/>
          <w:bCs/>
          <w:lang w:val="en-US"/>
        </w:rPr>
        <w:t>Disponível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em</w:t>
      </w:r>
      <w:proofErr w:type="spellEnd"/>
      <w:r>
        <w:rPr>
          <w:rFonts w:ascii="Times New Roman" w:hAnsi="Times New Roman" w:cs="Times New Roman"/>
          <w:bCs/>
          <w:lang w:val="en-US"/>
        </w:rPr>
        <w:t>: http://www.direito.mppr.mp.br/arquivos/File/SCOTTJoanGenero.pdf</w:t>
      </w:r>
    </w:p>
    <w:sectPr w:rsidR="0015117E" w:rsidRPr="00816D05" w:rsidSect="006D2F4B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A2C"/>
    <w:multiLevelType w:val="hybridMultilevel"/>
    <w:tmpl w:val="BA221C4E"/>
    <w:lvl w:ilvl="0" w:tplc="4E604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31"/>
    <w:rsid w:val="00007DB8"/>
    <w:rsid w:val="0002511E"/>
    <w:rsid w:val="000D5D0C"/>
    <w:rsid w:val="00103FBB"/>
    <w:rsid w:val="00146701"/>
    <w:rsid w:val="0015117E"/>
    <w:rsid w:val="001E33AC"/>
    <w:rsid w:val="00232DBC"/>
    <w:rsid w:val="00260CED"/>
    <w:rsid w:val="002A4151"/>
    <w:rsid w:val="00303E55"/>
    <w:rsid w:val="004364D3"/>
    <w:rsid w:val="004908B7"/>
    <w:rsid w:val="0049491B"/>
    <w:rsid w:val="004C58F7"/>
    <w:rsid w:val="005017BE"/>
    <w:rsid w:val="005C2AEA"/>
    <w:rsid w:val="005D5BCB"/>
    <w:rsid w:val="005D7BD3"/>
    <w:rsid w:val="006D2F4B"/>
    <w:rsid w:val="007E182F"/>
    <w:rsid w:val="00816D05"/>
    <w:rsid w:val="0082239D"/>
    <w:rsid w:val="00886B31"/>
    <w:rsid w:val="00887E77"/>
    <w:rsid w:val="009F604D"/>
    <w:rsid w:val="00B24D55"/>
    <w:rsid w:val="00B32AFF"/>
    <w:rsid w:val="00B668CF"/>
    <w:rsid w:val="00BA23F3"/>
    <w:rsid w:val="00BE63D3"/>
    <w:rsid w:val="00C008FC"/>
    <w:rsid w:val="00CA3D04"/>
    <w:rsid w:val="00CF08B5"/>
    <w:rsid w:val="00D152E2"/>
    <w:rsid w:val="00DD723C"/>
    <w:rsid w:val="00E95126"/>
    <w:rsid w:val="00EB1AE0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7268D"/>
  <w14:defaultImageDpi w14:val="300"/>
  <w15:docId w15:val="{ECA02D89-A6B9-4535-ACA7-EF2AE9E9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sderodap">
    <w:name w:val="notas de rodapé"/>
    <w:basedOn w:val="Textodenotaderodap"/>
    <w:autoRedefine/>
    <w:qFormat/>
    <w:rsid w:val="00CA3D04"/>
    <w:pPr>
      <w:jc w:val="both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D0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D04"/>
  </w:style>
  <w:style w:type="paragraph" w:customStyle="1" w:styleId="Titulo">
    <w:name w:val="Titulo"/>
    <w:basedOn w:val="Normal"/>
    <w:qFormat/>
    <w:rsid w:val="00CA3D04"/>
    <w:pPr>
      <w:keepNext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Intertitulo">
    <w:name w:val="Intertitulo"/>
    <w:basedOn w:val="Normal"/>
    <w:qFormat/>
    <w:rsid w:val="00CA3D04"/>
    <w:pPr>
      <w:keepNext/>
      <w:widowControl w:val="0"/>
      <w:spacing w:before="120" w:after="120" w:line="360" w:lineRule="auto"/>
      <w:ind w:firstLine="1134"/>
      <w:jc w:val="both"/>
    </w:pPr>
    <w:rPr>
      <w:rFonts w:ascii="Times New Roman" w:eastAsia="Times New Roman" w:hAnsi="Times New Roman" w:cs="Times New Roman"/>
      <w:b/>
      <w:color w:val="000000"/>
    </w:rPr>
  </w:style>
  <w:style w:type="character" w:styleId="Hyperlink">
    <w:name w:val="Hyperlink"/>
    <w:basedOn w:val="Fontepargpadro"/>
    <w:uiPriority w:val="99"/>
    <w:unhideWhenUsed/>
    <w:rsid w:val="0015117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3F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D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fes.de/pdf-files/bueros/brasilien/056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oeducativa.org.br/fdh/wp-content/uploads/2012/09/Kimberle-Crensha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ch.unicamp.br/criticamarxista/arquivos_biblioteca/dossie59Dossie%205.pdf" TargetMode="External"/><Relationship Id="rId5" Type="http://schemas.openxmlformats.org/officeDocument/2006/relationships/hyperlink" Target="http://www.scielo.br/scielo.php?pid=S0103-40142003000300008&amp;script=sci_arttex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Kubik</dc:creator>
  <cp:keywords/>
  <dc:description/>
  <cp:lastModifiedBy>T.S</cp:lastModifiedBy>
  <cp:revision>18</cp:revision>
  <cp:lastPrinted>2016-08-15T17:03:00Z</cp:lastPrinted>
  <dcterms:created xsi:type="dcterms:W3CDTF">2016-08-15T13:47:00Z</dcterms:created>
  <dcterms:modified xsi:type="dcterms:W3CDTF">2018-05-16T14:12:00Z</dcterms:modified>
</cp:coreProperties>
</file>